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218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068"/>
        <w:gridCol w:w="1980"/>
        <w:gridCol w:w="4170"/>
      </w:tblGrid>
      <w:tr w:rsidR="0010025B" w:rsidRPr="0078749B" w:rsidTr="00A74C28">
        <w:trPr>
          <w:trHeight w:val="1806"/>
        </w:trPr>
        <w:tc>
          <w:tcPr>
            <w:tcW w:w="4068" w:type="dxa"/>
            <w:tcBorders>
              <w:top w:val="nil"/>
              <w:left w:val="nil"/>
              <w:bottom w:val="nil"/>
              <w:right w:val="nil"/>
            </w:tcBorders>
          </w:tcPr>
          <w:p w:rsidR="0010025B" w:rsidRDefault="0010025B" w:rsidP="00574330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Баш</w:t>
            </w:r>
            <w:r w:rsidRPr="00405853">
              <w:rPr>
                <w:rFonts w:ascii="Arial" w:hAnsi="Arial" w:cs="Arial"/>
                <w:bCs/>
                <w:color w:val="202124"/>
                <w:shd w:val="clear" w:color="auto" w:fill="FFFFFF"/>
              </w:rPr>
              <w:t>ҡ</w:t>
            </w:r>
            <w:r>
              <w:rPr>
                <w:sz w:val="22"/>
                <w:szCs w:val="22"/>
              </w:rPr>
              <w:t>ортостан Республика</w:t>
            </w:r>
            <w:r>
              <w:rPr>
                <w:sz w:val="22"/>
                <w:szCs w:val="22"/>
                <w:lang w:val="en-US"/>
              </w:rPr>
              <w:t>h</w:t>
            </w:r>
            <w:r>
              <w:rPr>
                <w:sz w:val="22"/>
                <w:szCs w:val="22"/>
              </w:rPr>
              <w:t>ы</w:t>
            </w:r>
          </w:p>
          <w:p w:rsidR="0010025B" w:rsidRDefault="0010025B" w:rsidP="00574330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Салауат районы</w:t>
            </w:r>
          </w:p>
          <w:p w:rsidR="0010025B" w:rsidRDefault="0010025B" w:rsidP="00574330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муниципаль районыны</w:t>
            </w:r>
            <w:r>
              <w:rPr>
                <w:rFonts w:ascii="TimBashk" w:hAnsi="TimBashk"/>
                <w:sz w:val="22"/>
                <w:szCs w:val="22"/>
              </w:rPr>
              <w:t>н</w:t>
            </w:r>
          </w:p>
          <w:p w:rsidR="0010025B" w:rsidRPr="0054671C" w:rsidRDefault="0010025B" w:rsidP="00A74C28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Ишембай ауыл советы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:rsidR="0010025B" w:rsidRDefault="0010025B" w:rsidP="0010025B">
            <w:pPr>
              <w:spacing w:line="240" w:lineRule="auto"/>
              <w:jc w:val="center"/>
              <w:rPr>
                <w:sz w:val="22"/>
                <w:szCs w:val="22"/>
              </w:rPr>
            </w:pPr>
            <w:r>
              <w:rPr>
                <w:noProof/>
                <w:sz w:val="24"/>
                <w:szCs w:val="24"/>
              </w:rPr>
              <w:drawing>
                <wp:anchor distT="0" distB="0" distL="114300" distR="114300" simplePos="0" relativeHeight="251657216" behindDoc="0" locked="0" layoutInCell="1" allowOverlap="1">
                  <wp:simplePos x="0" y="0"/>
                  <wp:positionH relativeFrom="column">
                    <wp:posOffset>194696</wp:posOffset>
                  </wp:positionH>
                  <wp:positionV relativeFrom="paragraph">
                    <wp:posOffset>55631</wp:posOffset>
                  </wp:positionV>
                  <wp:extent cx="800100" cy="1026160"/>
                  <wp:effectExtent l="19050" t="0" r="0" b="0"/>
                  <wp:wrapThrough wrapText="bothSides">
                    <wp:wrapPolygon edited="0">
                      <wp:start x="-514" y="0"/>
                      <wp:lineTo x="-514" y="21252"/>
                      <wp:lineTo x="21600" y="21252"/>
                      <wp:lineTo x="21600" y="0"/>
                      <wp:lineTo x="-514" y="0"/>
                    </wp:wrapPolygon>
                  </wp:wrapThrough>
                  <wp:docPr id="2" name="Рисунок 2" descr="Салаватски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Салаватски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lum contrast="36000"/>
                            <a:grayscl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10261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70" w:type="dxa"/>
            <w:tcBorders>
              <w:top w:val="nil"/>
              <w:left w:val="nil"/>
              <w:bottom w:val="nil"/>
              <w:right w:val="nil"/>
            </w:tcBorders>
          </w:tcPr>
          <w:p w:rsidR="0010025B" w:rsidRDefault="0010025B" w:rsidP="00574330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Республика Башкортостан</w:t>
            </w:r>
          </w:p>
          <w:p w:rsidR="0010025B" w:rsidRDefault="0010025B" w:rsidP="00574330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Совет сельского поселения</w:t>
            </w:r>
          </w:p>
          <w:p w:rsidR="0010025B" w:rsidRDefault="0010025B" w:rsidP="00574330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Ишимбаевский сельсовет муниципального района</w:t>
            </w:r>
          </w:p>
          <w:p w:rsidR="0010025B" w:rsidRPr="0078749B" w:rsidRDefault="0010025B" w:rsidP="00574330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Салаватский район</w:t>
            </w:r>
          </w:p>
        </w:tc>
      </w:tr>
      <w:tr w:rsidR="0010025B" w:rsidTr="00967200">
        <w:trPr>
          <w:trHeight w:val="401"/>
        </w:trPr>
        <w:tc>
          <w:tcPr>
            <w:tcW w:w="4068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10025B" w:rsidRDefault="0010025B" w:rsidP="00574330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t xml:space="preserve">452499, Ишембай ауылы, </w:t>
            </w:r>
            <w:r>
              <w:rPr>
                <w:rFonts w:ascii="TimBashk" w:hAnsi="TimBashk"/>
              </w:rPr>
              <w:t xml:space="preserve">Йэштэр урамы, </w:t>
            </w:r>
            <w:r>
              <w:t>6</w:t>
            </w:r>
          </w:p>
          <w:p w:rsidR="0010025B" w:rsidRDefault="0010025B" w:rsidP="00574330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t>тел.: (34777) 2-76-16, 2-76-45</w:t>
            </w:r>
          </w:p>
        </w:tc>
        <w:tc>
          <w:tcPr>
            <w:tcW w:w="1980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10025B" w:rsidRDefault="0010025B" w:rsidP="0010025B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4170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10025B" w:rsidRDefault="0010025B" w:rsidP="00574330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t>452499, с.Ишимбаево, ул. Молодежная, 6</w:t>
            </w:r>
          </w:p>
          <w:p w:rsidR="0010025B" w:rsidRDefault="0010025B" w:rsidP="00574330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t>тел.: (34777) 2-76-16, 2-76-45</w:t>
            </w:r>
          </w:p>
        </w:tc>
      </w:tr>
    </w:tbl>
    <w:p w:rsidR="00531E96" w:rsidRPr="00C120A0" w:rsidRDefault="00BF5245" w:rsidP="00531E96">
      <w:pPr>
        <w:pStyle w:val="2"/>
        <w:spacing w:line="240" w:lineRule="auto"/>
        <w:ind w:firstLine="0"/>
        <w:jc w:val="center"/>
        <w:rPr>
          <w:sz w:val="24"/>
          <w:szCs w:val="28"/>
        </w:rPr>
      </w:pPr>
      <w:r>
        <w:rPr>
          <w:sz w:val="24"/>
          <w:szCs w:val="28"/>
        </w:rPr>
        <w:t>Восемнадцатое</w:t>
      </w:r>
      <w:r w:rsidR="00531E96" w:rsidRPr="0010311F">
        <w:rPr>
          <w:sz w:val="24"/>
          <w:szCs w:val="28"/>
        </w:rPr>
        <w:t xml:space="preserve"> заседание </w:t>
      </w:r>
      <w:r w:rsidR="0010311F" w:rsidRPr="0010311F">
        <w:rPr>
          <w:sz w:val="24"/>
          <w:szCs w:val="28"/>
        </w:rPr>
        <w:t xml:space="preserve">двадцать девятого </w:t>
      </w:r>
      <w:r w:rsidR="00531E96" w:rsidRPr="0010311F">
        <w:rPr>
          <w:sz w:val="24"/>
          <w:szCs w:val="28"/>
        </w:rPr>
        <w:t>созыва</w:t>
      </w:r>
    </w:p>
    <w:p w:rsidR="00531E96" w:rsidRDefault="00531E96" w:rsidP="00531E96">
      <w:pPr>
        <w:pStyle w:val="2"/>
        <w:spacing w:line="240" w:lineRule="auto"/>
        <w:ind w:firstLine="0"/>
        <w:jc w:val="center"/>
        <w:rPr>
          <w:b/>
          <w:szCs w:val="28"/>
        </w:rPr>
      </w:pPr>
    </w:p>
    <w:p w:rsidR="00531E96" w:rsidRDefault="00531E96" w:rsidP="00531E96">
      <w:pPr>
        <w:pStyle w:val="2"/>
        <w:spacing w:line="240" w:lineRule="auto"/>
        <w:ind w:firstLine="0"/>
        <w:jc w:val="center"/>
        <w:rPr>
          <w:b/>
        </w:rPr>
      </w:pPr>
      <w:r w:rsidRPr="00C00EC1">
        <w:rPr>
          <w:b/>
        </w:rPr>
        <w:t>РЕШЕНИЕ</w:t>
      </w:r>
    </w:p>
    <w:p w:rsidR="00531E96" w:rsidRPr="00A162C8" w:rsidRDefault="00531E96" w:rsidP="00531E96">
      <w:pPr>
        <w:pStyle w:val="2"/>
        <w:spacing w:line="240" w:lineRule="auto"/>
        <w:ind w:firstLine="0"/>
        <w:jc w:val="center"/>
        <w:rPr>
          <w:szCs w:val="28"/>
        </w:rPr>
      </w:pPr>
      <w:r w:rsidRPr="0010311F">
        <w:t xml:space="preserve">от </w:t>
      </w:r>
      <w:r w:rsidR="00BF5245">
        <w:t>22</w:t>
      </w:r>
      <w:r w:rsidRPr="0010311F">
        <w:t xml:space="preserve"> </w:t>
      </w:r>
      <w:r w:rsidR="00BF5245">
        <w:t>ноября</w:t>
      </w:r>
      <w:r w:rsidRPr="0010311F">
        <w:t xml:space="preserve"> 2024 года </w:t>
      </w:r>
      <w:r w:rsidRPr="0010311F">
        <w:rPr>
          <w:szCs w:val="28"/>
        </w:rPr>
        <w:t>№</w:t>
      </w:r>
      <w:r w:rsidR="00BF5245">
        <w:rPr>
          <w:szCs w:val="28"/>
        </w:rPr>
        <w:t>60</w:t>
      </w:r>
    </w:p>
    <w:p w:rsidR="00531E96" w:rsidRPr="00A162C8" w:rsidRDefault="00531E96" w:rsidP="00531E96">
      <w:pPr>
        <w:pStyle w:val="2"/>
        <w:spacing w:line="240" w:lineRule="auto"/>
        <w:ind w:firstLine="0"/>
        <w:rPr>
          <w:b/>
          <w:szCs w:val="28"/>
        </w:rPr>
      </w:pPr>
    </w:p>
    <w:p w:rsidR="0060259A" w:rsidRDefault="0060259A" w:rsidP="0060259A">
      <w:pPr>
        <w:pStyle w:val="30"/>
        <w:jc w:val="center"/>
        <w:rPr>
          <w:sz w:val="28"/>
          <w:szCs w:val="28"/>
        </w:rPr>
      </w:pPr>
      <w:r>
        <w:rPr>
          <w:sz w:val="28"/>
          <w:szCs w:val="28"/>
        </w:rPr>
        <w:t>ОБ УСТАНОВЛЕНИИ ЗЕМЕЛЬНОГО НАЛОГА НА ТЕРРИТОРИИ СЕЛЬСКОГО ПОСЕЛЕНИЯ ИШИМБАЕВСКИЙ СЕЛЬСОВЕТ МУНИЦИПАЛЬНОГО РАЙОНА САЛАВАТСКИЙ РАЙОН РЕСПУБЛИКИ БАШКОРТОСТАН</w:t>
      </w:r>
    </w:p>
    <w:p w:rsidR="00BF5245" w:rsidRPr="00A162C8" w:rsidRDefault="00BF5245" w:rsidP="0060259A">
      <w:pPr>
        <w:pStyle w:val="30"/>
        <w:jc w:val="center"/>
        <w:rPr>
          <w:sz w:val="28"/>
          <w:szCs w:val="28"/>
        </w:rPr>
      </w:pPr>
    </w:p>
    <w:p w:rsidR="0060259A" w:rsidRPr="00A162C8" w:rsidRDefault="0060259A" w:rsidP="0060259A">
      <w:pPr>
        <w:pStyle w:val="30"/>
        <w:jc w:val="center"/>
        <w:rPr>
          <w:sz w:val="28"/>
          <w:szCs w:val="28"/>
        </w:rPr>
      </w:pPr>
    </w:p>
    <w:p w:rsidR="0010311F" w:rsidRDefault="0060259A" w:rsidP="0060259A">
      <w:pPr>
        <w:spacing w:line="240" w:lineRule="auto"/>
        <w:ind w:firstLine="709"/>
        <w:rPr>
          <w:sz w:val="28"/>
          <w:szCs w:val="28"/>
        </w:rPr>
      </w:pPr>
      <w:r w:rsidRPr="00C35C1D">
        <w:rPr>
          <w:sz w:val="28"/>
          <w:szCs w:val="28"/>
        </w:rPr>
        <w:t xml:space="preserve">В соответствии с Федеральным законом от 06.10.2003 </w:t>
      </w:r>
      <w:r>
        <w:rPr>
          <w:sz w:val="28"/>
          <w:szCs w:val="28"/>
        </w:rPr>
        <w:t>№131-ФЗ «</w:t>
      </w:r>
      <w:r w:rsidRPr="00C35C1D">
        <w:rPr>
          <w:sz w:val="28"/>
          <w:szCs w:val="28"/>
        </w:rPr>
        <w:t>Об общих принципах организации местного самоуп</w:t>
      </w:r>
      <w:r>
        <w:rPr>
          <w:sz w:val="28"/>
          <w:szCs w:val="28"/>
        </w:rPr>
        <w:t>равления в Российской Федерации»</w:t>
      </w:r>
      <w:r w:rsidRPr="00C35C1D">
        <w:rPr>
          <w:sz w:val="28"/>
          <w:szCs w:val="28"/>
        </w:rPr>
        <w:t xml:space="preserve">, Налоговым кодексом Российской Федерации и </w:t>
      </w:r>
      <w:r w:rsidR="005B3134" w:rsidRPr="00C35C1D">
        <w:rPr>
          <w:sz w:val="28"/>
          <w:szCs w:val="28"/>
        </w:rPr>
        <w:t>Уставом сельского поселения</w:t>
      </w:r>
      <w:r w:rsidR="0010311F">
        <w:rPr>
          <w:sz w:val="28"/>
          <w:szCs w:val="28"/>
        </w:rPr>
        <w:t xml:space="preserve"> </w:t>
      </w:r>
      <w:r w:rsidR="005B3134">
        <w:rPr>
          <w:sz w:val="28"/>
          <w:szCs w:val="28"/>
        </w:rPr>
        <w:t>Ишимбаевский</w:t>
      </w:r>
      <w:bookmarkStart w:id="0" w:name="_GoBack"/>
      <w:bookmarkEnd w:id="0"/>
      <w:r w:rsidR="005B3134">
        <w:rPr>
          <w:sz w:val="28"/>
          <w:szCs w:val="28"/>
        </w:rPr>
        <w:t xml:space="preserve"> сельсовет муниципального района Салаватский район Республики Башкортостан</w:t>
      </w:r>
      <w:r w:rsidR="0010311F">
        <w:rPr>
          <w:sz w:val="28"/>
          <w:szCs w:val="28"/>
        </w:rPr>
        <w:t xml:space="preserve">  </w:t>
      </w:r>
      <w:r w:rsidRPr="00A162C8">
        <w:rPr>
          <w:sz w:val="28"/>
          <w:szCs w:val="28"/>
        </w:rPr>
        <w:t xml:space="preserve">Совет сельского поселения </w:t>
      </w:r>
      <w:r>
        <w:rPr>
          <w:sz w:val="28"/>
          <w:szCs w:val="28"/>
        </w:rPr>
        <w:t>Ишимбаевский</w:t>
      </w:r>
      <w:r w:rsidRPr="00A162C8">
        <w:rPr>
          <w:sz w:val="28"/>
          <w:szCs w:val="28"/>
        </w:rPr>
        <w:t xml:space="preserve"> сельсовет муниципального района Салаватский район Республики Башкортостан</w:t>
      </w:r>
      <w:r w:rsidR="0010311F">
        <w:rPr>
          <w:sz w:val="28"/>
          <w:szCs w:val="28"/>
        </w:rPr>
        <w:t xml:space="preserve"> </w:t>
      </w:r>
    </w:p>
    <w:p w:rsidR="0060259A" w:rsidRDefault="0060259A" w:rsidP="0010311F">
      <w:pPr>
        <w:spacing w:line="240" w:lineRule="auto"/>
        <w:ind w:firstLine="0"/>
        <w:rPr>
          <w:sz w:val="28"/>
          <w:szCs w:val="28"/>
        </w:rPr>
      </w:pPr>
      <w:r w:rsidRPr="00A162C8">
        <w:rPr>
          <w:sz w:val="28"/>
          <w:szCs w:val="28"/>
        </w:rPr>
        <w:t>РЕШИЛ:</w:t>
      </w:r>
    </w:p>
    <w:p w:rsidR="0060259A" w:rsidRDefault="0060259A" w:rsidP="0060259A">
      <w:pPr>
        <w:pStyle w:val="ad"/>
        <w:numPr>
          <w:ilvl w:val="0"/>
          <w:numId w:val="22"/>
        </w:numPr>
        <w:spacing w:line="240" w:lineRule="auto"/>
        <w:ind w:left="0" w:firstLine="709"/>
        <w:rPr>
          <w:sz w:val="28"/>
          <w:szCs w:val="28"/>
        </w:rPr>
      </w:pPr>
      <w:r>
        <w:rPr>
          <w:sz w:val="28"/>
          <w:szCs w:val="28"/>
        </w:rPr>
        <w:t>Ввести земельный налог на территории сельского поселения Ишимбаевский сельсовет муниципального района Салаватский район Республики Башкортостан</w:t>
      </w:r>
      <w:r w:rsidRPr="00B5645B">
        <w:rPr>
          <w:sz w:val="28"/>
          <w:szCs w:val="28"/>
        </w:rPr>
        <w:t>.</w:t>
      </w:r>
    </w:p>
    <w:p w:rsidR="0060259A" w:rsidRPr="00B5645B" w:rsidRDefault="0060259A" w:rsidP="0060259A">
      <w:pPr>
        <w:pStyle w:val="ad"/>
        <w:numPr>
          <w:ilvl w:val="0"/>
          <w:numId w:val="22"/>
        </w:numPr>
        <w:spacing w:line="240" w:lineRule="auto"/>
        <w:ind w:left="0" w:firstLine="709"/>
        <w:rPr>
          <w:sz w:val="28"/>
          <w:szCs w:val="28"/>
        </w:rPr>
      </w:pPr>
      <w:r w:rsidRPr="00B5645B">
        <w:rPr>
          <w:sz w:val="28"/>
          <w:szCs w:val="28"/>
        </w:rPr>
        <w:t xml:space="preserve">Установить </w:t>
      </w:r>
      <w:r>
        <w:rPr>
          <w:sz w:val="28"/>
          <w:szCs w:val="28"/>
        </w:rPr>
        <w:t>следующие налоговые ставки</w:t>
      </w:r>
      <w:r w:rsidRPr="00B5645B">
        <w:rPr>
          <w:sz w:val="28"/>
          <w:szCs w:val="28"/>
        </w:rPr>
        <w:t>:</w:t>
      </w:r>
    </w:p>
    <w:p w:rsidR="0060259A" w:rsidRPr="00B5645B" w:rsidRDefault="0060259A" w:rsidP="0060259A">
      <w:pPr>
        <w:pStyle w:val="ad"/>
        <w:numPr>
          <w:ilvl w:val="1"/>
          <w:numId w:val="22"/>
        </w:numPr>
        <w:spacing w:line="240" w:lineRule="auto"/>
        <w:ind w:left="0" w:firstLine="709"/>
        <w:rPr>
          <w:sz w:val="28"/>
          <w:szCs w:val="28"/>
        </w:rPr>
      </w:pPr>
      <w:r w:rsidRPr="00B5645B">
        <w:rPr>
          <w:sz w:val="28"/>
          <w:szCs w:val="28"/>
        </w:rPr>
        <w:t>0,3 процента в отношении земельных участков:</w:t>
      </w:r>
    </w:p>
    <w:p w:rsidR="0060259A" w:rsidRPr="005D4967" w:rsidRDefault="0060259A" w:rsidP="0060259A">
      <w:pPr>
        <w:pStyle w:val="ad"/>
        <w:numPr>
          <w:ilvl w:val="0"/>
          <w:numId w:val="21"/>
        </w:numPr>
        <w:spacing w:line="240" w:lineRule="auto"/>
        <w:ind w:left="0" w:firstLine="709"/>
        <w:rPr>
          <w:sz w:val="28"/>
          <w:szCs w:val="28"/>
        </w:rPr>
      </w:pPr>
      <w:r w:rsidRPr="005D4967">
        <w:rPr>
          <w:sz w:val="28"/>
          <w:szCs w:val="28"/>
        </w:rPr>
        <w:t>отнесенных к землям сельскохозяйственного назначения или к землям в составе зон сельскохозяйственного использования в населенных пунктах и используемых для сельскохозяйственного производства;</w:t>
      </w:r>
    </w:p>
    <w:p w:rsidR="0060259A" w:rsidRPr="005D4967" w:rsidRDefault="0060259A" w:rsidP="0060259A">
      <w:pPr>
        <w:pStyle w:val="ad"/>
        <w:numPr>
          <w:ilvl w:val="0"/>
          <w:numId w:val="21"/>
        </w:numPr>
        <w:spacing w:line="240" w:lineRule="auto"/>
        <w:ind w:left="0" w:firstLine="709"/>
        <w:rPr>
          <w:sz w:val="28"/>
          <w:szCs w:val="28"/>
        </w:rPr>
      </w:pPr>
      <w:r w:rsidRPr="005D4967">
        <w:rPr>
          <w:sz w:val="28"/>
          <w:szCs w:val="28"/>
        </w:rPr>
        <w:t>занятых жилищным фондом и (или) объектами инженерной инфраструктуры жилищно-коммунального комплекса (за исключением части земельного участка, приходящейся на объект недвижимого имущества, не относящийся к жилищному фонду и (или) к объектам инженерной инфраструктуры жилищно-коммунального комплекса) или приобретенных (предоставленных) для жилищного строительства, за исключением указанных в настоящем абзаце земельных участков, приобретенных (предоставленных) для индивидуального жилищного строительства, используемых в предпринимательской деятельности, и земельных участков, кадастровая стоимость каждого из которых превышает 300 миллионов рублей;</w:t>
      </w:r>
    </w:p>
    <w:p w:rsidR="0060259A" w:rsidRPr="005D4967" w:rsidRDefault="0060259A" w:rsidP="0060259A">
      <w:pPr>
        <w:pStyle w:val="ad"/>
        <w:numPr>
          <w:ilvl w:val="0"/>
          <w:numId w:val="21"/>
        </w:numPr>
        <w:spacing w:line="240" w:lineRule="auto"/>
        <w:ind w:left="0" w:firstLine="709"/>
        <w:rPr>
          <w:sz w:val="28"/>
          <w:szCs w:val="28"/>
        </w:rPr>
      </w:pPr>
      <w:r w:rsidRPr="005D4967">
        <w:rPr>
          <w:sz w:val="28"/>
          <w:szCs w:val="28"/>
        </w:rPr>
        <w:t xml:space="preserve">не используемых в предпринимательской деятельности, </w:t>
      </w:r>
      <w:r w:rsidRPr="005D4967">
        <w:rPr>
          <w:sz w:val="28"/>
          <w:szCs w:val="28"/>
        </w:rPr>
        <w:lastRenderedPageBreak/>
        <w:t>приобретенных (предоставленных) для ведения личного подсобного хозяйства, садоводства или огородничества, а также земельных участков общего назначения, предусмотренных Федеральным законом от 29 июля 2017 года № 217-ФЗ «О ведении гражданами садоводства и огородничества для собственных нужд и о внесении изменений в отдельные законодательные акты Российской Федерации», за исключением указанных в настоящем абзаце земельных участков, кадастровая стоимость каждого из которых превышает 300 миллионов рублей;</w:t>
      </w:r>
    </w:p>
    <w:p w:rsidR="0060259A" w:rsidRDefault="0060259A" w:rsidP="0060259A">
      <w:pPr>
        <w:pStyle w:val="ad"/>
        <w:numPr>
          <w:ilvl w:val="0"/>
          <w:numId w:val="21"/>
        </w:numPr>
        <w:spacing w:line="240" w:lineRule="auto"/>
        <w:ind w:left="0" w:firstLine="709"/>
        <w:rPr>
          <w:sz w:val="28"/>
          <w:szCs w:val="28"/>
        </w:rPr>
      </w:pPr>
      <w:r w:rsidRPr="005D4967">
        <w:rPr>
          <w:sz w:val="28"/>
          <w:szCs w:val="28"/>
        </w:rPr>
        <w:t>ограниченных в обороте в соответствии с законодательством Российской Федерации, предоставленных для обеспечения обороны, безопасности и таможенных нужд;</w:t>
      </w:r>
    </w:p>
    <w:p w:rsidR="0060259A" w:rsidRDefault="0060259A" w:rsidP="0060259A">
      <w:pPr>
        <w:pStyle w:val="ad"/>
        <w:numPr>
          <w:ilvl w:val="0"/>
          <w:numId w:val="21"/>
        </w:numPr>
        <w:spacing w:line="240" w:lineRule="auto"/>
        <w:ind w:left="0" w:firstLine="709"/>
        <w:rPr>
          <w:sz w:val="28"/>
          <w:szCs w:val="28"/>
        </w:rPr>
      </w:pPr>
      <w:r>
        <w:rPr>
          <w:sz w:val="28"/>
          <w:szCs w:val="28"/>
        </w:rPr>
        <w:t>занятых бюджетными, автономными и казенными учреждениями, созданными Республикой Башкортостан и муниципальными образованиями муниципального района Салаватский район Республики Башкортостан, финансовое обеспечение деятельности которых осуществляется за счет средств соответствующих бюджетов – в отношении земельных участков, приобретенных (предоставленных) для непосредственного выполнения возложенных на них функций;</w:t>
      </w:r>
    </w:p>
    <w:p w:rsidR="0060259A" w:rsidRPr="005D4967" w:rsidRDefault="0060259A" w:rsidP="0060259A">
      <w:pPr>
        <w:pStyle w:val="ad"/>
        <w:numPr>
          <w:ilvl w:val="0"/>
          <w:numId w:val="21"/>
        </w:numPr>
        <w:spacing w:line="240" w:lineRule="auto"/>
        <w:ind w:left="0" w:firstLine="709"/>
        <w:rPr>
          <w:sz w:val="28"/>
          <w:szCs w:val="28"/>
        </w:rPr>
      </w:pPr>
      <w:r>
        <w:rPr>
          <w:sz w:val="28"/>
          <w:szCs w:val="28"/>
        </w:rPr>
        <w:t>занятых органами государственной власти и управления Республики Башкортостан, органами местного самоуправления муниципального района Салаватский район Республики Башкортостан – в отношении земельных участков, используемых ими для непосредственного выполнения возложенных на них функций.</w:t>
      </w:r>
    </w:p>
    <w:p w:rsidR="0060259A" w:rsidRPr="00B5645B" w:rsidRDefault="0060259A" w:rsidP="0060259A">
      <w:pPr>
        <w:pStyle w:val="ad"/>
        <w:numPr>
          <w:ilvl w:val="1"/>
          <w:numId w:val="22"/>
        </w:numPr>
        <w:spacing w:line="240" w:lineRule="auto"/>
        <w:ind w:left="0" w:firstLine="709"/>
        <w:rPr>
          <w:sz w:val="28"/>
          <w:szCs w:val="28"/>
        </w:rPr>
      </w:pPr>
      <w:r w:rsidRPr="00B5645B">
        <w:rPr>
          <w:sz w:val="28"/>
          <w:szCs w:val="28"/>
        </w:rPr>
        <w:t>1,5 процента в отношении прочих земельных участков.</w:t>
      </w:r>
    </w:p>
    <w:p w:rsidR="0060259A" w:rsidRPr="00B5645B" w:rsidRDefault="0060259A" w:rsidP="0060259A">
      <w:pPr>
        <w:pStyle w:val="ad"/>
        <w:numPr>
          <w:ilvl w:val="0"/>
          <w:numId w:val="22"/>
        </w:numPr>
        <w:spacing w:line="240" w:lineRule="auto"/>
        <w:ind w:left="0" w:firstLine="709"/>
        <w:rPr>
          <w:sz w:val="28"/>
          <w:szCs w:val="28"/>
        </w:rPr>
      </w:pPr>
      <w:r w:rsidRPr="00B5645B">
        <w:rPr>
          <w:sz w:val="28"/>
          <w:szCs w:val="28"/>
        </w:rPr>
        <w:t>В соответствии с п. 2 статьи 387 Налогового кодекса РФ установить следующие налоговые льготы:</w:t>
      </w:r>
    </w:p>
    <w:p w:rsidR="0060259A" w:rsidRPr="00B5645B" w:rsidRDefault="0060259A" w:rsidP="0060259A">
      <w:pPr>
        <w:pStyle w:val="ad"/>
        <w:numPr>
          <w:ilvl w:val="1"/>
          <w:numId w:val="22"/>
        </w:numPr>
        <w:spacing w:line="240" w:lineRule="auto"/>
        <w:ind w:left="0" w:firstLine="709"/>
        <w:rPr>
          <w:sz w:val="28"/>
          <w:szCs w:val="28"/>
        </w:rPr>
      </w:pPr>
      <w:r w:rsidRPr="00B5645B">
        <w:rPr>
          <w:sz w:val="28"/>
          <w:szCs w:val="28"/>
        </w:rPr>
        <w:t>Освободить от уплаты земельного налога следующие категории налогоплательщиков:</w:t>
      </w:r>
    </w:p>
    <w:p w:rsidR="0060259A" w:rsidRPr="00461581" w:rsidRDefault="0060259A" w:rsidP="0060259A">
      <w:pPr>
        <w:pStyle w:val="ad"/>
        <w:widowControl/>
        <w:numPr>
          <w:ilvl w:val="0"/>
          <w:numId w:val="23"/>
        </w:numPr>
        <w:autoSpaceDE/>
        <w:autoSpaceDN/>
        <w:adjustRightInd/>
        <w:spacing w:line="240" w:lineRule="auto"/>
        <w:ind w:left="0" w:firstLine="709"/>
        <w:rPr>
          <w:sz w:val="28"/>
          <w:szCs w:val="28"/>
        </w:rPr>
      </w:pPr>
      <w:r w:rsidRPr="00461581">
        <w:rPr>
          <w:sz w:val="28"/>
          <w:szCs w:val="28"/>
        </w:rPr>
        <w:t>ветеранов Великой Отечественной Войны;</w:t>
      </w:r>
    </w:p>
    <w:p w:rsidR="0060259A" w:rsidRPr="00461581" w:rsidRDefault="0060259A" w:rsidP="0060259A">
      <w:pPr>
        <w:pStyle w:val="ad"/>
        <w:widowControl/>
        <w:numPr>
          <w:ilvl w:val="0"/>
          <w:numId w:val="23"/>
        </w:numPr>
        <w:autoSpaceDE/>
        <w:autoSpaceDN/>
        <w:adjustRightInd/>
        <w:spacing w:line="240" w:lineRule="auto"/>
        <w:ind w:left="0" w:firstLine="709"/>
        <w:rPr>
          <w:sz w:val="28"/>
          <w:szCs w:val="28"/>
        </w:rPr>
      </w:pPr>
      <w:r w:rsidRPr="00461581">
        <w:rPr>
          <w:sz w:val="28"/>
          <w:szCs w:val="28"/>
        </w:rPr>
        <w:t>ветеранов боевых действий;</w:t>
      </w:r>
    </w:p>
    <w:p w:rsidR="0060259A" w:rsidRPr="00461581" w:rsidRDefault="0060259A" w:rsidP="0060259A">
      <w:pPr>
        <w:pStyle w:val="ad"/>
        <w:widowControl/>
        <w:numPr>
          <w:ilvl w:val="0"/>
          <w:numId w:val="23"/>
        </w:numPr>
        <w:autoSpaceDE/>
        <w:autoSpaceDN/>
        <w:adjustRightInd/>
        <w:spacing w:line="240" w:lineRule="auto"/>
        <w:ind w:left="0" w:firstLine="709"/>
        <w:rPr>
          <w:sz w:val="28"/>
          <w:szCs w:val="28"/>
        </w:rPr>
      </w:pPr>
      <w:r w:rsidRPr="00461581">
        <w:rPr>
          <w:sz w:val="28"/>
          <w:szCs w:val="28"/>
        </w:rPr>
        <w:t>инвалидов Великой Отечественной Война и инвалидов боевых действий.</w:t>
      </w:r>
    </w:p>
    <w:p w:rsidR="0060259A" w:rsidRDefault="0060259A" w:rsidP="0060259A">
      <w:pPr>
        <w:spacing w:line="276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Налоговые льготы, установленные настоящим пунктом, не распространяются на земельные участки (часть, доли земельных участков), сдаваемые в аренду.</w:t>
      </w:r>
    </w:p>
    <w:p w:rsidR="0060259A" w:rsidRPr="00B5645B" w:rsidRDefault="0060259A" w:rsidP="0060259A">
      <w:pPr>
        <w:pStyle w:val="ad"/>
        <w:numPr>
          <w:ilvl w:val="1"/>
          <w:numId w:val="22"/>
        </w:numPr>
        <w:spacing w:line="240" w:lineRule="auto"/>
        <w:ind w:left="0" w:firstLine="709"/>
        <w:rPr>
          <w:sz w:val="28"/>
          <w:szCs w:val="28"/>
        </w:rPr>
      </w:pPr>
      <w:r w:rsidRPr="00B5645B">
        <w:rPr>
          <w:sz w:val="28"/>
          <w:szCs w:val="28"/>
        </w:rPr>
        <w:t>Предоставить льготу в размере 50% от суммы исчисленного налога собственникам земель, имеющим 5 и более несовершеннолетних детей.</w:t>
      </w:r>
    </w:p>
    <w:p w:rsidR="0060259A" w:rsidRDefault="0060259A" w:rsidP="0060259A">
      <w:pPr>
        <w:pStyle w:val="ad"/>
        <w:numPr>
          <w:ilvl w:val="1"/>
          <w:numId w:val="22"/>
        </w:numPr>
        <w:spacing w:line="240" w:lineRule="auto"/>
        <w:ind w:left="0" w:firstLine="709"/>
        <w:rPr>
          <w:sz w:val="28"/>
          <w:szCs w:val="28"/>
        </w:rPr>
      </w:pPr>
      <w:r w:rsidRPr="00B5645B">
        <w:rPr>
          <w:sz w:val="28"/>
          <w:szCs w:val="28"/>
        </w:rPr>
        <w:t xml:space="preserve">Налоговые льготы, установленные пунктами 3.1 и 3.2 распространяются в отношении одного объекта налогообложения каждого вида, не используемые в предпринимательской деятельности, по выбору налогоплательщика. </w:t>
      </w:r>
    </w:p>
    <w:p w:rsidR="0060259A" w:rsidRDefault="0060259A" w:rsidP="0060259A">
      <w:pPr>
        <w:pStyle w:val="ad"/>
        <w:numPr>
          <w:ilvl w:val="1"/>
          <w:numId w:val="22"/>
        </w:numPr>
        <w:spacing w:line="240" w:lineRule="auto"/>
        <w:ind w:left="0" w:firstLine="709"/>
        <w:rPr>
          <w:sz w:val="28"/>
          <w:szCs w:val="28"/>
        </w:rPr>
      </w:pPr>
      <w:r>
        <w:rPr>
          <w:sz w:val="28"/>
          <w:szCs w:val="28"/>
        </w:rPr>
        <w:t>Налоговая льгота может быть предоставлена на основании сведений, полученных налоговым органом в соответствии с Налоговым кодексом Российской Федерации и другими федеральными законами.</w:t>
      </w:r>
    </w:p>
    <w:p w:rsidR="00C63C75" w:rsidRPr="00C63C75" w:rsidRDefault="00C63C75" w:rsidP="00C63C75">
      <w:pPr>
        <w:pStyle w:val="ad"/>
        <w:numPr>
          <w:ilvl w:val="0"/>
          <w:numId w:val="22"/>
        </w:numPr>
        <w:spacing w:line="240" w:lineRule="auto"/>
        <w:ind w:left="0" w:firstLine="709"/>
        <w:rPr>
          <w:sz w:val="28"/>
          <w:szCs w:val="28"/>
        </w:rPr>
      </w:pPr>
      <w:r w:rsidRPr="00E63F57">
        <w:rPr>
          <w:sz w:val="28"/>
          <w:szCs w:val="28"/>
        </w:rPr>
        <w:lastRenderedPageBreak/>
        <w:t>Налог подлежит уплате налогоплательщиками-организациями в срок не позднее 28 февраля года, следующего за истекшим налоговым периодом.</w:t>
      </w:r>
      <w:r>
        <w:rPr>
          <w:sz w:val="28"/>
          <w:szCs w:val="28"/>
        </w:rPr>
        <w:tab/>
      </w:r>
    </w:p>
    <w:p w:rsidR="0060259A" w:rsidRDefault="0060259A" w:rsidP="0060259A">
      <w:pPr>
        <w:pStyle w:val="ad"/>
        <w:numPr>
          <w:ilvl w:val="0"/>
          <w:numId w:val="22"/>
        </w:numPr>
        <w:spacing w:line="240" w:lineRule="auto"/>
        <w:ind w:left="0" w:firstLine="709"/>
        <w:rPr>
          <w:sz w:val="28"/>
          <w:szCs w:val="28"/>
        </w:rPr>
      </w:pPr>
      <w:r w:rsidRPr="00B5645B">
        <w:rPr>
          <w:sz w:val="28"/>
          <w:szCs w:val="28"/>
        </w:rPr>
        <w:t>Установить для налогоплательщиков – юридических лиц отчетные периоды по земельному налогу, которыми признаются первый квартал, второй квартал и третий квартал календарного года.</w:t>
      </w:r>
    </w:p>
    <w:p w:rsidR="00C63C75" w:rsidRPr="00C63C75" w:rsidRDefault="00C63C75" w:rsidP="00C63C75">
      <w:pPr>
        <w:pStyle w:val="ad"/>
        <w:numPr>
          <w:ilvl w:val="0"/>
          <w:numId w:val="22"/>
        </w:numPr>
        <w:spacing w:line="240" w:lineRule="auto"/>
        <w:ind w:left="0" w:firstLine="709"/>
        <w:rPr>
          <w:sz w:val="28"/>
          <w:szCs w:val="28"/>
        </w:rPr>
      </w:pPr>
      <w:r w:rsidRPr="00B5645B">
        <w:rPr>
          <w:sz w:val="28"/>
          <w:szCs w:val="28"/>
        </w:rPr>
        <w:t xml:space="preserve">Решение Совета сельского поселения </w:t>
      </w:r>
      <w:r>
        <w:rPr>
          <w:sz w:val="28"/>
          <w:szCs w:val="28"/>
        </w:rPr>
        <w:t>Ишимбаевский</w:t>
      </w:r>
      <w:r w:rsidRPr="00B5645B">
        <w:rPr>
          <w:sz w:val="28"/>
          <w:szCs w:val="28"/>
        </w:rPr>
        <w:t xml:space="preserve"> сельсовет муниципального района Салаватский район Республики Башкортостан № 20 от </w:t>
      </w:r>
      <w:r>
        <w:rPr>
          <w:sz w:val="28"/>
          <w:szCs w:val="28"/>
        </w:rPr>
        <w:t>2</w:t>
      </w:r>
      <w:r w:rsidR="00BF5245">
        <w:rPr>
          <w:sz w:val="28"/>
          <w:szCs w:val="28"/>
        </w:rPr>
        <w:t>7</w:t>
      </w:r>
      <w:r>
        <w:rPr>
          <w:sz w:val="28"/>
          <w:szCs w:val="28"/>
        </w:rPr>
        <w:t xml:space="preserve"> ноября 2019</w:t>
      </w:r>
      <w:r w:rsidRPr="00B5645B">
        <w:rPr>
          <w:sz w:val="28"/>
          <w:szCs w:val="28"/>
        </w:rPr>
        <w:t xml:space="preserve"> год</w:t>
      </w:r>
      <w:r>
        <w:rPr>
          <w:sz w:val="28"/>
          <w:szCs w:val="28"/>
        </w:rPr>
        <w:t>а «Об установлении земельного налога на территории сельского поселения Ишимбаевский сельсовет муниципального района Салаватский район Республики Башкортостан» с изменения и дополнениями считать утратившим силу с 1 января 2025 года.</w:t>
      </w:r>
    </w:p>
    <w:p w:rsidR="0060259A" w:rsidRDefault="0060259A" w:rsidP="0060259A">
      <w:pPr>
        <w:pStyle w:val="ad"/>
        <w:numPr>
          <w:ilvl w:val="0"/>
          <w:numId w:val="22"/>
        </w:numPr>
        <w:spacing w:line="240" w:lineRule="auto"/>
        <w:ind w:left="0" w:firstLine="709"/>
        <w:rPr>
          <w:sz w:val="28"/>
          <w:szCs w:val="28"/>
        </w:rPr>
      </w:pPr>
      <w:r w:rsidRPr="00B5645B">
        <w:rPr>
          <w:sz w:val="28"/>
          <w:szCs w:val="28"/>
        </w:rPr>
        <w:t>Настоящее решение вступает в силу с 1 января 2025 года.</w:t>
      </w:r>
    </w:p>
    <w:p w:rsidR="0060259A" w:rsidRPr="0060259A" w:rsidRDefault="0060259A" w:rsidP="0060259A">
      <w:pPr>
        <w:pStyle w:val="ad"/>
        <w:numPr>
          <w:ilvl w:val="0"/>
          <w:numId w:val="22"/>
        </w:numPr>
        <w:spacing w:line="240" w:lineRule="auto"/>
        <w:ind w:left="0" w:firstLine="709"/>
        <w:rPr>
          <w:sz w:val="28"/>
          <w:szCs w:val="28"/>
        </w:rPr>
      </w:pPr>
      <w:r>
        <w:rPr>
          <w:sz w:val="28"/>
          <w:szCs w:val="28"/>
        </w:rPr>
        <w:t xml:space="preserve">Настоящее решение подлежит обнародованию на информационном стенде в Администрации сельского поселения Ишимбаевский сельсовет муниципального района Салаватский район Республики Башкортостан и на официальном сайте Администрации сельского поселения Ишимбаевский сельсовет муниципального района Салаватский район Республики Башкортостан - </w:t>
      </w:r>
      <w:hyperlink r:id="rId8" w:history="1">
        <w:r w:rsidRPr="006F6D65">
          <w:rPr>
            <w:rStyle w:val="ae"/>
            <w:sz w:val="28"/>
            <w:szCs w:val="28"/>
          </w:rPr>
          <w:t>https://ishimbaevo33sp.ru/</w:t>
        </w:r>
      </w:hyperlink>
    </w:p>
    <w:p w:rsidR="0060259A" w:rsidRPr="0060259A" w:rsidRDefault="0060259A" w:rsidP="0060259A">
      <w:pPr>
        <w:pStyle w:val="ad"/>
        <w:numPr>
          <w:ilvl w:val="0"/>
          <w:numId w:val="22"/>
        </w:numPr>
        <w:spacing w:line="240" w:lineRule="auto"/>
        <w:ind w:left="0" w:firstLine="709"/>
        <w:rPr>
          <w:sz w:val="28"/>
          <w:szCs w:val="28"/>
        </w:rPr>
      </w:pPr>
      <w:r w:rsidRPr="0060259A">
        <w:rPr>
          <w:sz w:val="28"/>
          <w:szCs w:val="28"/>
        </w:rPr>
        <w:t xml:space="preserve">Контроль над исполнением данного решения возложить на постоянную комиссию по бюджету, налогам, вопросам муниципальной собственности Совета сельского поселения </w:t>
      </w:r>
      <w:r>
        <w:rPr>
          <w:sz w:val="28"/>
          <w:szCs w:val="28"/>
        </w:rPr>
        <w:t>Ишимбаевский</w:t>
      </w:r>
      <w:r w:rsidRPr="0060259A">
        <w:rPr>
          <w:sz w:val="28"/>
          <w:szCs w:val="28"/>
        </w:rPr>
        <w:t xml:space="preserve"> сельсовет муниципального района Салаватский район Республики Башкортостан.</w:t>
      </w:r>
    </w:p>
    <w:p w:rsidR="00A9728A" w:rsidRDefault="00A9728A" w:rsidP="00903DB3">
      <w:pPr>
        <w:pStyle w:val="a3"/>
        <w:jc w:val="both"/>
        <w:rPr>
          <w:b w:val="0"/>
          <w:szCs w:val="28"/>
        </w:rPr>
      </w:pPr>
    </w:p>
    <w:p w:rsidR="00A9728A" w:rsidRDefault="00A9728A" w:rsidP="00903DB3">
      <w:pPr>
        <w:pStyle w:val="a3"/>
        <w:jc w:val="both"/>
        <w:rPr>
          <w:b w:val="0"/>
          <w:szCs w:val="28"/>
        </w:rPr>
      </w:pPr>
    </w:p>
    <w:p w:rsidR="00903DB3" w:rsidRPr="00A162C8" w:rsidRDefault="00903DB3" w:rsidP="00903DB3">
      <w:pPr>
        <w:pStyle w:val="a3"/>
        <w:jc w:val="both"/>
        <w:rPr>
          <w:b w:val="0"/>
        </w:rPr>
      </w:pPr>
    </w:p>
    <w:p w:rsidR="00094226" w:rsidRPr="00A162C8" w:rsidRDefault="00094226" w:rsidP="00286FF5">
      <w:pPr>
        <w:spacing w:before="20" w:line="240" w:lineRule="auto"/>
        <w:ind w:firstLine="740"/>
      </w:pPr>
    </w:p>
    <w:p w:rsidR="00670032" w:rsidRPr="00A631D9" w:rsidRDefault="0010311F" w:rsidP="00A9728A">
      <w:pPr>
        <w:spacing w:before="20" w:line="24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C74ABD" w:rsidRPr="00A9728A">
        <w:rPr>
          <w:sz w:val="28"/>
          <w:szCs w:val="28"/>
        </w:rPr>
        <w:t>Глава</w:t>
      </w:r>
      <w:r>
        <w:rPr>
          <w:sz w:val="28"/>
          <w:szCs w:val="28"/>
        </w:rPr>
        <w:t xml:space="preserve"> </w:t>
      </w:r>
      <w:r w:rsidR="005D108B" w:rsidRPr="00A9728A">
        <w:rPr>
          <w:sz w:val="28"/>
          <w:szCs w:val="28"/>
        </w:rPr>
        <w:t>сельского поселения</w:t>
      </w:r>
      <w:r>
        <w:rPr>
          <w:sz w:val="28"/>
          <w:szCs w:val="28"/>
        </w:rPr>
        <w:t xml:space="preserve">                                   </w:t>
      </w:r>
      <w:r w:rsidR="00AA51F8" w:rsidRPr="00A9728A">
        <w:rPr>
          <w:sz w:val="28"/>
          <w:szCs w:val="28"/>
        </w:rPr>
        <w:t>Д.С. Сахаутдинов</w:t>
      </w:r>
    </w:p>
    <w:p w:rsidR="00670032" w:rsidRPr="00A631D9" w:rsidRDefault="00670032" w:rsidP="00527D8D">
      <w:pPr>
        <w:shd w:val="clear" w:color="auto" w:fill="FFFFFF"/>
        <w:tabs>
          <w:tab w:val="left" w:pos="7230"/>
        </w:tabs>
        <w:spacing w:line="240" w:lineRule="auto"/>
        <w:ind w:firstLine="0"/>
        <w:jc w:val="right"/>
        <w:rPr>
          <w:sz w:val="28"/>
          <w:szCs w:val="28"/>
        </w:rPr>
      </w:pPr>
    </w:p>
    <w:p w:rsidR="00A74C28" w:rsidRPr="00C74ABD" w:rsidRDefault="00A74C28" w:rsidP="00531E96">
      <w:pPr>
        <w:widowControl/>
        <w:autoSpaceDE/>
        <w:autoSpaceDN/>
        <w:adjustRightInd/>
        <w:spacing w:line="240" w:lineRule="auto"/>
        <w:ind w:firstLine="0"/>
        <w:jc w:val="left"/>
      </w:pPr>
    </w:p>
    <w:sectPr w:rsidR="00A74C28" w:rsidRPr="00C74ABD" w:rsidSect="0010311F">
      <w:headerReference w:type="even" r:id="rId9"/>
      <w:headerReference w:type="default" r:id="rId10"/>
      <w:headerReference w:type="first" r:id="rId11"/>
      <w:type w:val="continuous"/>
      <w:pgSz w:w="11900" w:h="16820"/>
      <w:pgMar w:top="851" w:right="1077" w:bottom="1440" w:left="1077" w:header="227" w:footer="720" w:gutter="0"/>
      <w:cols w:space="60"/>
      <w:noEndnote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D006C" w:rsidRDefault="008D006C">
      <w:r>
        <w:separator/>
      </w:r>
    </w:p>
  </w:endnote>
  <w:endnote w:type="continuationSeparator" w:id="1">
    <w:p w:rsidR="008D006C" w:rsidRDefault="008D006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NRCyrBash">
    <w:altName w:val="Times New Roman"/>
    <w:charset w:val="CC"/>
    <w:family w:val="roman"/>
    <w:pitch w:val="variable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altName w:val="Bahnschrift Light"/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Bashk">
    <w:altName w:val="Times New Roman"/>
    <w:charset w:val="CC"/>
    <w:family w:val="roman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D006C" w:rsidRDefault="008D006C">
      <w:r>
        <w:separator/>
      </w:r>
    </w:p>
  </w:footnote>
  <w:footnote w:type="continuationSeparator" w:id="1">
    <w:p w:rsidR="008D006C" w:rsidRDefault="008D006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4B20" w:rsidRDefault="004C64F4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654B20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654B20" w:rsidRDefault="00654B20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4B20" w:rsidRDefault="004C64F4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654B20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BF5245">
      <w:rPr>
        <w:rStyle w:val="a6"/>
        <w:noProof/>
      </w:rPr>
      <w:t>3</w:t>
    </w:r>
    <w:r>
      <w:rPr>
        <w:rStyle w:val="a6"/>
      </w:rPr>
      <w:fldChar w:fldCharType="end"/>
    </w:r>
  </w:p>
  <w:p w:rsidR="00654B20" w:rsidRDefault="00654B20">
    <w:pPr>
      <w:pStyle w:val="a5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4B20" w:rsidRDefault="00654B20">
    <w:pPr>
      <w:pStyle w:val="a5"/>
      <w:jc w:val="right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EB78A3"/>
    <w:multiLevelType w:val="hybridMultilevel"/>
    <w:tmpl w:val="AEBABC92"/>
    <w:lvl w:ilvl="0" w:tplc="07EC2EA6">
      <w:start w:val="7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5B553D"/>
    <w:multiLevelType w:val="hybridMultilevel"/>
    <w:tmpl w:val="A1A6D0C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920F12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>
    <w:nsid w:val="0A12060F"/>
    <w:multiLevelType w:val="hybridMultilevel"/>
    <w:tmpl w:val="826034B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A5D47FD"/>
    <w:multiLevelType w:val="hybridMultilevel"/>
    <w:tmpl w:val="EE640E6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E592F0F"/>
    <w:multiLevelType w:val="hybridMultilevel"/>
    <w:tmpl w:val="3EA827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3DF16D4"/>
    <w:multiLevelType w:val="hybridMultilevel"/>
    <w:tmpl w:val="CA1C1D3E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>
    <w:nsid w:val="173D443B"/>
    <w:multiLevelType w:val="multilevel"/>
    <w:tmpl w:val="08DC5A3C"/>
    <w:lvl w:ilvl="0">
      <w:start w:val="1"/>
      <w:numFmt w:val="decimal"/>
      <w:lvlText w:val="%1."/>
      <w:lvlJc w:val="left"/>
      <w:pPr>
        <w:ind w:left="786" w:hanging="360"/>
      </w:pPr>
      <w:rPr>
        <w:sz w:val="28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92D7C4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sz w:val="28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20BF0764"/>
    <w:multiLevelType w:val="hybridMultilevel"/>
    <w:tmpl w:val="80FA79F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2DA60012"/>
    <w:multiLevelType w:val="hybridMultilevel"/>
    <w:tmpl w:val="FC0286A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A6F0372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3DCD2644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>
    <w:nsid w:val="41675112"/>
    <w:multiLevelType w:val="hybridMultilevel"/>
    <w:tmpl w:val="E57431BC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>
    <w:nsid w:val="42D64BE0"/>
    <w:multiLevelType w:val="hybridMultilevel"/>
    <w:tmpl w:val="B42A6394"/>
    <w:lvl w:ilvl="0" w:tplc="67D60C0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46F90CA1"/>
    <w:multiLevelType w:val="hybridMultilevel"/>
    <w:tmpl w:val="3E6E7E64"/>
    <w:lvl w:ilvl="0" w:tplc="684CA30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>
    <w:nsid w:val="4A1726C7"/>
    <w:multiLevelType w:val="multilevel"/>
    <w:tmpl w:val="653C03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6.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7">
    <w:nsid w:val="4D17438F"/>
    <w:multiLevelType w:val="multilevel"/>
    <w:tmpl w:val="0576C61C"/>
    <w:lvl w:ilvl="0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208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40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44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48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52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56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160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36" w:hanging="1440"/>
      </w:pPr>
      <w:rPr>
        <w:rFonts w:hint="default"/>
      </w:rPr>
    </w:lvl>
  </w:abstractNum>
  <w:abstractNum w:abstractNumId="18">
    <w:nsid w:val="56041591"/>
    <w:multiLevelType w:val="hybridMultilevel"/>
    <w:tmpl w:val="FC0286A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6426716"/>
    <w:multiLevelType w:val="hybridMultilevel"/>
    <w:tmpl w:val="073E55B4"/>
    <w:lvl w:ilvl="0" w:tplc="684CA30C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0">
    <w:nsid w:val="60F1413F"/>
    <w:multiLevelType w:val="multilevel"/>
    <w:tmpl w:val="9126F73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>
    <w:nsid w:val="6EC961CC"/>
    <w:multiLevelType w:val="hybridMultilevel"/>
    <w:tmpl w:val="2314164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>
    <w:nsid w:val="7E2D553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3"/>
  </w:num>
  <w:num w:numId="2">
    <w:abstractNumId w:val="10"/>
  </w:num>
  <w:num w:numId="3">
    <w:abstractNumId w:val="1"/>
  </w:num>
  <w:num w:numId="4">
    <w:abstractNumId w:val="4"/>
  </w:num>
  <w:num w:numId="5">
    <w:abstractNumId w:val="18"/>
  </w:num>
  <w:num w:numId="6">
    <w:abstractNumId w:val="13"/>
  </w:num>
  <w:num w:numId="7">
    <w:abstractNumId w:val="9"/>
  </w:num>
  <w:num w:numId="8">
    <w:abstractNumId w:val="5"/>
  </w:num>
  <w:num w:numId="9">
    <w:abstractNumId w:val="8"/>
  </w:num>
  <w:num w:numId="10">
    <w:abstractNumId w:val="2"/>
  </w:num>
  <w:num w:numId="11">
    <w:abstractNumId w:val="16"/>
  </w:num>
  <w:num w:numId="12">
    <w:abstractNumId w:val="20"/>
  </w:num>
  <w:num w:numId="13">
    <w:abstractNumId w:val="12"/>
  </w:num>
  <w:num w:numId="14">
    <w:abstractNumId w:val="0"/>
  </w:num>
  <w:num w:numId="15">
    <w:abstractNumId w:val="6"/>
  </w:num>
  <w:num w:numId="16">
    <w:abstractNumId w:val="11"/>
  </w:num>
  <w:num w:numId="17">
    <w:abstractNumId w:val="7"/>
  </w:num>
  <w:num w:numId="18">
    <w:abstractNumId w:val="17"/>
  </w:num>
  <w:num w:numId="19">
    <w:abstractNumId w:val="19"/>
  </w:num>
  <w:num w:numId="20">
    <w:abstractNumId w:val="14"/>
  </w:num>
  <w:num w:numId="21">
    <w:abstractNumId w:val="15"/>
  </w:num>
  <w:num w:numId="22">
    <w:abstractNumId w:val="22"/>
  </w:num>
  <w:num w:numId="23">
    <w:abstractNumId w:val="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70032"/>
    <w:rsid w:val="00014943"/>
    <w:rsid w:val="00044FD5"/>
    <w:rsid w:val="000674CD"/>
    <w:rsid w:val="00073B26"/>
    <w:rsid w:val="000808DA"/>
    <w:rsid w:val="000810E3"/>
    <w:rsid w:val="00094226"/>
    <w:rsid w:val="00094A3C"/>
    <w:rsid w:val="000A1593"/>
    <w:rsid w:val="000A67BD"/>
    <w:rsid w:val="000B115C"/>
    <w:rsid w:val="000B6484"/>
    <w:rsid w:val="000C2E60"/>
    <w:rsid w:val="000D0D35"/>
    <w:rsid w:val="000D5FDC"/>
    <w:rsid w:val="000E520D"/>
    <w:rsid w:val="000E7FCB"/>
    <w:rsid w:val="000F0F0A"/>
    <w:rsid w:val="0010025B"/>
    <w:rsid w:val="0010311F"/>
    <w:rsid w:val="001251AE"/>
    <w:rsid w:val="0015323E"/>
    <w:rsid w:val="0016385B"/>
    <w:rsid w:val="00165AB4"/>
    <w:rsid w:val="001711A8"/>
    <w:rsid w:val="001942E2"/>
    <w:rsid w:val="001A6B3F"/>
    <w:rsid w:val="001B00F5"/>
    <w:rsid w:val="001B5250"/>
    <w:rsid w:val="001C6F6F"/>
    <w:rsid w:val="001F1684"/>
    <w:rsid w:val="00231507"/>
    <w:rsid w:val="002333BC"/>
    <w:rsid w:val="00234BAB"/>
    <w:rsid w:val="0024064E"/>
    <w:rsid w:val="002501EF"/>
    <w:rsid w:val="00250CBD"/>
    <w:rsid w:val="00251C61"/>
    <w:rsid w:val="00261B0B"/>
    <w:rsid w:val="0026362D"/>
    <w:rsid w:val="00263DF8"/>
    <w:rsid w:val="0026460B"/>
    <w:rsid w:val="002663CD"/>
    <w:rsid w:val="00267745"/>
    <w:rsid w:val="002706FA"/>
    <w:rsid w:val="00274E8D"/>
    <w:rsid w:val="002754E3"/>
    <w:rsid w:val="00282C45"/>
    <w:rsid w:val="00286FF5"/>
    <w:rsid w:val="00294164"/>
    <w:rsid w:val="002A3F18"/>
    <w:rsid w:val="002A5A0A"/>
    <w:rsid w:val="002B4666"/>
    <w:rsid w:val="002C2E92"/>
    <w:rsid w:val="002C446D"/>
    <w:rsid w:val="002F0DEF"/>
    <w:rsid w:val="002F56EE"/>
    <w:rsid w:val="002F5F9D"/>
    <w:rsid w:val="003268E8"/>
    <w:rsid w:val="0033197B"/>
    <w:rsid w:val="00336B06"/>
    <w:rsid w:val="00355F29"/>
    <w:rsid w:val="003749D7"/>
    <w:rsid w:val="00376D3E"/>
    <w:rsid w:val="0038097B"/>
    <w:rsid w:val="00395679"/>
    <w:rsid w:val="003B5523"/>
    <w:rsid w:val="003B7524"/>
    <w:rsid w:val="003C1358"/>
    <w:rsid w:val="003C60F5"/>
    <w:rsid w:val="003D1D81"/>
    <w:rsid w:val="003D7647"/>
    <w:rsid w:val="003E6BCE"/>
    <w:rsid w:val="003F21BD"/>
    <w:rsid w:val="004018AE"/>
    <w:rsid w:val="00402700"/>
    <w:rsid w:val="00434904"/>
    <w:rsid w:val="0043567F"/>
    <w:rsid w:val="00437D0D"/>
    <w:rsid w:val="00454D68"/>
    <w:rsid w:val="004575DC"/>
    <w:rsid w:val="004629FD"/>
    <w:rsid w:val="00467177"/>
    <w:rsid w:val="00474017"/>
    <w:rsid w:val="0047426F"/>
    <w:rsid w:val="004805AB"/>
    <w:rsid w:val="004A5C56"/>
    <w:rsid w:val="004A7CC4"/>
    <w:rsid w:val="004C64F4"/>
    <w:rsid w:val="004C7220"/>
    <w:rsid w:val="004D033F"/>
    <w:rsid w:val="004D199D"/>
    <w:rsid w:val="004D6969"/>
    <w:rsid w:val="004D6CF3"/>
    <w:rsid w:val="004F748E"/>
    <w:rsid w:val="00527D8D"/>
    <w:rsid w:val="00531E96"/>
    <w:rsid w:val="00536E9D"/>
    <w:rsid w:val="00547C8D"/>
    <w:rsid w:val="0055423C"/>
    <w:rsid w:val="0056057E"/>
    <w:rsid w:val="005643CF"/>
    <w:rsid w:val="00564AC6"/>
    <w:rsid w:val="00574330"/>
    <w:rsid w:val="00577862"/>
    <w:rsid w:val="00577D79"/>
    <w:rsid w:val="00592201"/>
    <w:rsid w:val="005952D4"/>
    <w:rsid w:val="005A149C"/>
    <w:rsid w:val="005A2F85"/>
    <w:rsid w:val="005A7037"/>
    <w:rsid w:val="005B04D7"/>
    <w:rsid w:val="005B3134"/>
    <w:rsid w:val="005B5151"/>
    <w:rsid w:val="005C4576"/>
    <w:rsid w:val="005D108B"/>
    <w:rsid w:val="005D2558"/>
    <w:rsid w:val="005E3945"/>
    <w:rsid w:val="005E436B"/>
    <w:rsid w:val="005E6B9C"/>
    <w:rsid w:val="0060259A"/>
    <w:rsid w:val="006034AD"/>
    <w:rsid w:val="006073FD"/>
    <w:rsid w:val="00617FA1"/>
    <w:rsid w:val="00631D34"/>
    <w:rsid w:val="00633525"/>
    <w:rsid w:val="00654B20"/>
    <w:rsid w:val="00657137"/>
    <w:rsid w:val="00670032"/>
    <w:rsid w:val="00673971"/>
    <w:rsid w:val="00677F2D"/>
    <w:rsid w:val="006869F6"/>
    <w:rsid w:val="0069444D"/>
    <w:rsid w:val="00697F5C"/>
    <w:rsid w:val="006A5790"/>
    <w:rsid w:val="006B2108"/>
    <w:rsid w:val="006B4817"/>
    <w:rsid w:val="006F247E"/>
    <w:rsid w:val="00701BCE"/>
    <w:rsid w:val="00716A33"/>
    <w:rsid w:val="00721163"/>
    <w:rsid w:val="00721FB1"/>
    <w:rsid w:val="00726C2E"/>
    <w:rsid w:val="00743E35"/>
    <w:rsid w:val="0074695F"/>
    <w:rsid w:val="0075543D"/>
    <w:rsid w:val="0076111A"/>
    <w:rsid w:val="00763A38"/>
    <w:rsid w:val="0076694F"/>
    <w:rsid w:val="00772C1A"/>
    <w:rsid w:val="007879BD"/>
    <w:rsid w:val="007934DC"/>
    <w:rsid w:val="00793E5D"/>
    <w:rsid w:val="007A11EF"/>
    <w:rsid w:val="007A1799"/>
    <w:rsid w:val="007A2F2A"/>
    <w:rsid w:val="007A5C6D"/>
    <w:rsid w:val="007B156B"/>
    <w:rsid w:val="007C086C"/>
    <w:rsid w:val="007D438C"/>
    <w:rsid w:val="007D79B0"/>
    <w:rsid w:val="007E5B46"/>
    <w:rsid w:val="007E6178"/>
    <w:rsid w:val="00811369"/>
    <w:rsid w:val="0081403E"/>
    <w:rsid w:val="0082101B"/>
    <w:rsid w:val="008255B7"/>
    <w:rsid w:val="008409B5"/>
    <w:rsid w:val="008453F7"/>
    <w:rsid w:val="00845BB0"/>
    <w:rsid w:val="00850A47"/>
    <w:rsid w:val="00853E0E"/>
    <w:rsid w:val="00862CBB"/>
    <w:rsid w:val="00865304"/>
    <w:rsid w:val="00877AC6"/>
    <w:rsid w:val="0088046D"/>
    <w:rsid w:val="00884F06"/>
    <w:rsid w:val="008914B6"/>
    <w:rsid w:val="0089561F"/>
    <w:rsid w:val="008A3B63"/>
    <w:rsid w:val="008B025F"/>
    <w:rsid w:val="008D006C"/>
    <w:rsid w:val="008F5154"/>
    <w:rsid w:val="00903DB3"/>
    <w:rsid w:val="00906C24"/>
    <w:rsid w:val="00907A9D"/>
    <w:rsid w:val="00912FBA"/>
    <w:rsid w:val="00916E75"/>
    <w:rsid w:val="009514B4"/>
    <w:rsid w:val="0096268C"/>
    <w:rsid w:val="00964441"/>
    <w:rsid w:val="00967200"/>
    <w:rsid w:val="009708EE"/>
    <w:rsid w:val="00970A36"/>
    <w:rsid w:val="009747BA"/>
    <w:rsid w:val="009A1E2A"/>
    <w:rsid w:val="009C0F31"/>
    <w:rsid w:val="009C1250"/>
    <w:rsid w:val="009C5A1E"/>
    <w:rsid w:val="009D23ED"/>
    <w:rsid w:val="009D461B"/>
    <w:rsid w:val="009D4F58"/>
    <w:rsid w:val="009D7ABC"/>
    <w:rsid w:val="009E7DC7"/>
    <w:rsid w:val="00A00C56"/>
    <w:rsid w:val="00A11033"/>
    <w:rsid w:val="00A14937"/>
    <w:rsid w:val="00A162C8"/>
    <w:rsid w:val="00A25C2F"/>
    <w:rsid w:val="00A30F08"/>
    <w:rsid w:val="00A34DF3"/>
    <w:rsid w:val="00A54D05"/>
    <w:rsid w:val="00A734EE"/>
    <w:rsid w:val="00A74C28"/>
    <w:rsid w:val="00A77D01"/>
    <w:rsid w:val="00A77DE1"/>
    <w:rsid w:val="00A9728A"/>
    <w:rsid w:val="00A97FED"/>
    <w:rsid w:val="00AA4027"/>
    <w:rsid w:val="00AA51F8"/>
    <w:rsid w:val="00AB2088"/>
    <w:rsid w:val="00AB49D2"/>
    <w:rsid w:val="00AC13F7"/>
    <w:rsid w:val="00AC3B70"/>
    <w:rsid w:val="00AF2309"/>
    <w:rsid w:val="00B0491D"/>
    <w:rsid w:val="00B05D0E"/>
    <w:rsid w:val="00B06B23"/>
    <w:rsid w:val="00B130B3"/>
    <w:rsid w:val="00B22917"/>
    <w:rsid w:val="00B24C54"/>
    <w:rsid w:val="00B53CA5"/>
    <w:rsid w:val="00B568F5"/>
    <w:rsid w:val="00B66404"/>
    <w:rsid w:val="00B909FC"/>
    <w:rsid w:val="00B94ACE"/>
    <w:rsid w:val="00BB7AED"/>
    <w:rsid w:val="00BC1696"/>
    <w:rsid w:val="00BC67DE"/>
    <w:rsid w:val="00BE0939"/>
    <w:rsid w:val="00BE393C"/>
    <w:rsid w:val="00BE3D31"/>
    <w:rsid w:val="00BF5245"/>
    <w:rsid w:val="00BF5800"/>
    <w:rsid w:val="00C211D8"/>
    <w:rsid w:val="00C25771"/>
    <w:rsid w:val="00C312E2"/>
    <w:rsid w:val="00C35C55"/>
    <w:rsid w:val="00C41CC1"/>
    <w:rsid w:val="00C469E7"/>
    <w:rsid w:val="00C550B0"/>
    <w:rsid w:val="00C56FD5"/>
    <w:rsid w:val="00C63C75"/>
    <w:rsid w:val="00C74ABD"/>
    <w:rsid w:val="00C80951"/>
    <w:rsid w:val="00C82EEA"/>
    <w:rsid w:val="00C86055"/>
    <w:rsid w:val="00C87786"/>
    <w:rsid w:val="00C97D7F"/>
    <w:rsid w:val="00CA575A"/>
    <w:rsid w:val="00CB793A"/>
    <w:rsid w:val="00CE70BB"/>
    <w:rsid w:val="00D034E8"/>
    <w:rsid w:val="00D063A5"/>
    <w:rsid w:val="00D14DAC"/>
    <w:rsid w:val="00D3294E"/>
    <w:rsid w:val="00D3641B"/>
    <w:rsid w:val="00D430A6"/>
    <w:rsid w:val="00D54BDA"/>
    <w:rsid w:val="00D55670"/>
    <w:rsid w:val="00D73785"/>
    <w:rsid w:val="00D8202B"/>
    <w:rsid w:val="00D84CAC"/>
    <w:rsid w:val="00D859D4"/>
    <w:rsid w:val="00DB04BD"/>
    <w:rsid w:val="00DB7A20"/>
    <w:rsid w:val="00DC40D2"/>
    <w:rsid w:val="00DD273C"/>
    <w:rsid w:val="00DD27AF"/>
    <w:rsid w:val="00DE1C01"/>
    <w:rsid w:val="00E07129"/>
    <w:rsid w:val="00E21BEC"/>
    <w:rsid w:val="00E32849"/>
    <w:rsid w:val="00E4379A"/>
    <w:rsid w:val="00E4481F"/>
    <w:rsid w:val="00E50D7C"/>
    <w:rsid w:val="00E807CC"/>
    <w:rsid w:val="00E824A3"/>
    <w:rsid w:val="00E8298D"/>
    <w:rsid w:val="00E86AC8"/>
    <w:rsid w:val="00E963BF"/>
    <w:rsid w:val="00EB48F2"/>
    <w:rsid w:val="00ED4758"/>
    <w:rsid w:val="00ED5408"/>
    <w:rsid w:val="00ED56B6"/>
    <w:rsid w:val="00EE3B41"/>
    <w:rsid w:val="00EE4F05"/>
    <w:rsid w:val="00F05A26"/>
    <w:rsid w:val="00F20CAF"/>
    <w:rsid w:val="00F41D0F"/>
    <w:rsid w:val="00F64CF0"/>
    <w:rsid w:val="00FA5817"/>
    <w:rsid w:val="00FA6BD9"/>
    <w:rsid w:val="00FA6F5B"/>
    <w:rsid w:val="00FB045F"/>
    <w:rsid w:val="00FB5F2A"/>
    <w:rsid w:val="00FD568B"/>
    <w:rsid w:val="00FD7BDF"/>
    <w:rsid w:val="00FE0D18"/>
    <w:rsid w:val="00FE76B4"/>
    <w:rsid w:val="00FF34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0032"/>
    <w:pPr>
      <w:widowControl w:val="0"/>
      <w:autoSpaceDE w:val="0"/>
      <w:autoSpaceDN w:val="0"/>
      <w:adjustRightInd w:val="0"/>
      <w:spacing w:line="340" w:lineRule="auto"/>
      <w:ind w:firstLine="720"/>
      <w:jc w:val="both"/>
    </w:pPr>
  </w:style>
  <w:style w:type="paragraph" w:styleId="3">
    <w:name w:val="heading 3"/>
    <w:basedOn w:val="a"/>
    <w:next w:val="a"/>
    <w:qFormat/>
    <w:rsid w:val="00670032"/>
    <w:pPr>
      <w:keepNext/>
      <w:shd w:val="clear" w:color="auto" w:fill="FFFFFF"/>
      <w:tabs>
        <w:tab w:val="left" w:pos="7230"/>
      </w:tabs>
      <w:spacing w:line="252" w:lineRule="exact"/>
      <w:outlineLvl w:val="2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670032"/>
    <w:pPr>
      <w:widowControl/>
      <w:autoSpaceDE/>
      <w:autoSpaceDN/>
      <w:adjustRightInd/>
      <w:spacing w:line="240" w:lineRule="auto"/>
      <w:ind w:firstLine="0"/>
      <w:jc w:val="center"/>
    </w:pPr>
    <w:rPr>
      <w:rFonts w:ascii="TNRCyrBash" w:hAnsi="TNRCyrBash"/>
      <w:b/>
      <w:bCs/>
      <w:sz w:val="28"/>
      <w:szCs w:val="24"/>
    </w:rPr>
  </w:style>
  <w:style w:type="paragraph" w:styleId="30">
    <w:name w:val="Body Text 3"/>
    <w:basedOn w:val="a"/>
    <w:link w:val="31"/>
    <w:rsid w:val="00670032"/>
    <w:pPr>
      <w:widowControl/>
      <w:autoSpaceDE/>
      <w:autoSpaceDN/>
      <w:adjustRightInd/>
      <w:spacing w:line="240" w:lineRule="auto"/>
      <w:ind w:firstLine="0"/>
    </w:pPr>
    <w:rPr>
      <w:b/>
      <w:sz w:val="32"/>
      <w:szCs w:val="24"/>
    </w:rPr>
  </w:style>
  <w:style w:type="paragraph" w:styleId="a5">
    <w:name w:val="header"/>
    <w:basedOn w:val="a"/>
    <w:rsid w:val="00670032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670032"/>
  </w:style>
  <w:style w:type="paragraph" w:styleId="2">
    <w:name w:val="Body Text Indent 2"/>
    <w:basedOn w:val="a"/>
    <w:link w:val="20"/>
    <w:rsid w:val="00670032"/>
    <w:rPr>
      <w:sz w:val="28"/>
    </w:rPr>
  </w:style>
  <w:style w:type="paragraph" w:customStyle="1" w:styleId="a7">
    <w:basedOn w:val="a"/>
    <w:autoRedefine/>
    <w:rsid w:val="00670032"/>
    <w:pPr>
      <w:widowControl/>
      <w:autoSpaceDE/>
      <w:autoSpaceDN/>
      <w:adjustRightInd/>
      <w:spacing w:after="160" w:line="240" w:lineRule="exact"/>
      <w:ind w:firstLine="0"/>
      <w:jc w:val="left"/>
    </w:pPr>
    <w:rPr>
      <w:sz w:val="28"/>
      <w:lang w:val="en-US" w:eastAsia="en-US"/>
    </w:rPr>
  </w:style>
  <w:style w:type="paragraph" w:customStyle="1" w:styleId="CharChar">
    <w:name w:val="Char Char"/>
    <w:basedOn w:val="a"/>
    <w:rsid w:val="000F0F0A"/>
    <w:pPr>
      <w:widowControl/>
      <w:autoSpaceDE/>
      <w:autoSpaceDN/>
      <w:adjustRightInd/>
      <w:spacing w:line="240" w:lineRule="auto"/>
      <w:ind w:firstLine="0"/>
      <w:jc w:val="left"/>
    </w:pPr>
    <w:rPr>
      <w:lang w:val="en-US" w:eastAsia="en-US"/>
    </w:rPr>
  </w:style>
  <w:style w:type="character" w:customStyle="1" w:styleId="a4">
    <w:name w:val="Основной текст Знак"/>
    <w:link w:val="a3"/>
    <w:locked/>
    <w:rsid w:val="000C2E60"/>
    <w:rPr>
      <w:rFonts w:ascii="TNRCyrBash" w:hAnsi="TNRCyrBash"/>
      <w:b/>
      <w:bCs/>
      <w:sz w:val="28"/>
      <w:szCs w:val="24"/>
      <w:lang w:val="ru-RU" w:eastAsia="ru-RU" w:bidi="ar-SA"/>
    </w:rPr>
  </w:style>
  <w:style w:type="paragraph" w:customStyle="1" w:styleId="ConsPlusNormal">
    <w:name w:val="ConsPlusNormal"/>
    <w:rsid w:val="000C2E60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footer"/>
    <w:basedOn w:val="a"/>
    <w:link w:val="a9"/>
    <w:rsid w:val="00577D7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577D79"/>
  </w:style>
  <w:style w:type="table" w:styleId="aa">
    <w:name w:val="Table Grid"/>
    <w:basedOn w:val="a1"/>
    <w:rsid w:val="00C97D7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rsid w:val="003B552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rsid w:val="003B5523"/>
    <w:rPr>
      <w:rFonts w:ascii="Segoe UI" w:hAnsi="Segoe UI" w:cs="Segoe UI"/>
      <w:sz w:val="18"/>
      <w:szCs w:val="18"/>
    </w:rPr>
  </w:style>
  <w:style w:type="paragraph" w:styleId="ad">
    <w:name w:val="List Paragraph"/>
    <w:basedOn w:val="a"/>
    <w:uiPriority w:val="34"/>
    <w:qFormat/>
    <w:rsid w:val="00721FB1"/>
    <w:pPr>
      <w:ind w:left="720"/>
      <w:contextualSpacing/>
    </w:pPr>
  </w:style>
  <w:style w:type="character" w:customStyle="1" w:styleId="31">
    <w:name w:val="Основной текст 3 Знак"/>
    <w:basedOn w:val="a0"/>
    <w:link w:val="30"/>
    <w:rsid w:val="00531E96"/>
    <w:rPr>
      <w:b/>
      <w:sz w:val="32"/>
      <w:szCs w:val="24"/>
    </w:rPr>
  </w:style>
  <w:style w:type="character" w:customStyle="1" w:styleId="20">
    <w:name w:val="Основной текст с отступом 2 Знак"/>
    <w:basedOn w:val="a0"/>
    <w:link w:val="2"/>
    <w:rsid w:val="00531E96"/>
    <w:rPr>
      <w:sz w:val="28"/>
    </w:rPr>
  </w:style>
  <w:style w:type="character" w:styleId="ae">
    <w:name w:val="Hyperlink"/>
    <w:basedOn w:val="a0"/>
    <w:unhideWhenUsed/>
    <w:rsid w:val="0060259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36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86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68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shimbaevo33sp.ru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293</TotalTime>
  <Pages>3</Pages>
  <Words>895</Words>
  <Characters>5104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5988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Win7</cp:lastModifiedBy>
  <cp:revision>43</cp:revision>
  <cp:lastPrinted>2024-11-22T04:44:00Z</cp:lastPrinted>
  <dcterms:created xsi:type="dcterms:W3CDTF">2023-11-22T10:02:00Z</dcterms:created>
  <dcterms:modified xsi:type="dcterms:W3CDTF">2024-11-22T04:44:00Z</dcterms:modified>
</cp:coreProperties>
</file>